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78" w:rsidRPr="00AC1C78" w:rsidRDefault="00AC1C78" w:rsidP="00AC1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 Shifts in a Professional Learning Community</w:t>
      </w:r>
    </w:p>
    <w:p w:rsidR="00AC1C78" w:rsidRPr="00AC1C78" w:rsidRDefault="00AC1C78" w:rsidP="00AC1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Shift in Fundamental Purpose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 on teaching- to a focus  on learning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emphasis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what was  taught-to a fixation on what students learned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coverage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content - to demonstration of proficiency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providing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teachers  with curriculum documents such  as  state standards and  curriculum guides - to engaging collaborative teams in building shared knowledge regarding essential curriculum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Shift </w:t>
      </w: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</w:t>
      </w:r>
      <w:proofErr w:type="gramStart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 of</w:t>
      </w:r>
      <w:proofErr w:type="gramEnd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Assessments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infrequent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summative assessments - to frequent common formative assessment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assessments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determine which students failed to learn by the deadline - to assessments to identify students who need additional time and  support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assessments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to reward and punish students - to assessments used to inform  and  motivate students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assessing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 things infrequently - to assessing a few things frequently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individual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 assessments - to assessments developed jointly by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collaborative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each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teacher determining the criteria to be  used in assessing student work -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collaborative teams clarifying  the criteria and  ensuring consistency among team members when 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assessing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work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an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over-reliance on one  kind  of assessment -to balanced assessments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focusing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on average scores-  to monitoring each  student’s proficiency in every  essential skill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</w:t>
      </w:r>
      <w:proofErr w:type="gramStart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Shift  in</w:t>
      </w:r>
      <w:proofErr w:type="gramEnd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the  Response When  Students Don’t  Learn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individual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 determining the appropriate response - to a systematic response that ensures support for every  student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fixed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time and  support for learning- to time and  support for learning as variables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remediation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-  to intervention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invitational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outside of the school  day - to directed (that is, required) support occurring during the school  day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one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opportunity to demonstrate learning -to multiple opportunities to demonstrate learning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 Shifts</w:t>
      </w: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in a Professional </w:t>
      </w:r>
      <w:proofErr w:type="gramStart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 Community</w:t>
      </w:r>
      <w:proofErr w:type="gramEnd"/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gramStart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Shift  in</w:t>
      </w:r>
      <w:proofErr w:type="gramEnd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 Work of Teachers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isolation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 to collaboration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each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teacher clarifying  what students must learn . . .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collaborative teams building shared knowledge and  understanding about essential learning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each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teacher assigning priority to different learning standards . . .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.to collaborative teams establishing the priority of respective learning standards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each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teacher determining the pacing of the curriculum . .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collaborative teams of teachers agreeing on common pacing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individual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 attempting to discover ways  to improve results . . .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collaborative teams of teachers helping each  other improve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privatization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practice . . .    to open sharing of practice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decisions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on the basis of individual preferences . . .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decisions made collectively by building shared knowledge of best practice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“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 lite” on matters unrelated to student achievement . . .to collaboration explicitly focused on issues and  questions that most impact student achievement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an  assumption that these are  “my kids,  those are  your  kids”. . .to an  assumption that these are  “our kids”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gramStart"/>
      <w:r w:rsidRPr="00AC1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Shift  in</w:t>
      </w:r>
      <w:proofErr w:type="gramEnd"/>
      <w:r w:rsidRPr="00AC1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Focus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an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external focus  on issues outside of the school  . . .to an  internal focus  on steps the staff can take to improve the school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 on inputs . . .  to a focus  on results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goals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related to completion of project and  activities . . .to SMART goals  demanding evidence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student learning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teachers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gathering data from  their individually constructed  tests  in order to assign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grades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.to collaborative teams acquiring information from  common assessments in order to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inform  their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and  collective practice and  (2) respond to students who need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and  support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gramStart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Shift  in</w:t>
      </w:r>
      <w:proofErr w:type="gramEnd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School  Culture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independence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to interdependence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 of complaint ...  to a language of commitment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long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-term strategic planning...to planning for short-term wins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infrequent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generic recognition...to frequent specific  recognition and  a culture of celebration that creates many  winners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gramStart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Shift  in</w:t>
      </w:r>
      <w:proofErr w:type="gramEnd"/>
      <w:r w:rsidRPr="00AC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Professional Development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external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(workshops and courses)...to job-embedded learning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the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expectation that learning occurs infrequently (on the few days  devoted to professional 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...to an  expectation that learning is ongoing and  occurs as  part of routine work  practice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presentations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entire faculties... to team-based action research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learning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listening... to learning by doing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learning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individually through courses and  workshops...to learning collectively by working  together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assessing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 on the basis of teacher satisfaction (“did you like it?”)...to assessing impact on the basis of evidence of improved student learning</w:t>
      </w: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C78" w:rsidRPr="00AC1C78" w:rsidRDefault="00AC1C78" w:rsidP="00AC1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From  short</w:t>
      </w:r>
      <w:proofErr w:type="gramEnd"/>
      <w:r w:rsidRPr="00AC1C78">
        <w:rPr>
          <w:rFonts w:ascii="Times New Roman" w:eastAsia="Times New Roman" w:hAnsi="Times New Roman" w:cs="Times New Roman"/>
          <w:color w:val="000000"/>
          <w:sz w:val="24"/>
          <w:szCs w:val="24"/>
        </w:rPr>
        <w:t>-term exposure to multiple concepts and  practices...to sustained commitment to limited focused initiatives</w:t>
      </w:r>
    </w:p>
    <w:bookmarkEnd w:id="0"/>
    <w:p w:rsidR="00D72E63" w:rsidRPr="00AC1C78" w:rsidRDefault="00D72E63">
      <w:pPr>
        <w:rPr>
          <w:rFonts w:ascii="Times New Roman" w:hAnsi="Times New Roman" w:cs="Times New Roman"/>
          <w:sz w:val="24"/>
          <w:szCs w:val="24"/>
        </w:rPr>
      </w:pPr>
    </w:p>
    <w:sectPr w:rsidR="00D72E63" w:rsidRPr="00AC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8"/>
    <w:rsid w:val="00AC1C78"/>
    <w:rsid w:val="00D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80121-7CE8-45E8-B82F-99BB3C4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Kelly Johnson</cp:lastModifiedBy>
  <cp:revision>1</cp:revision>
  <dcterms:created xsi:type="dcterms:W3CDTF">2015-04-15T22:19:00Z</dcterms:created>
  <dcterms:modified xsi:type="dcterms:W3CDTF">2015-04-15T22:26:00Z</dcterms:modified>
</cp:coreProperties>
</file>